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20F8" w:rsidR="00827106" w:rsidP="00A836EB" w:rsidRDefault="00551B54" w14:paraId="fdba65d" w14:textId="fdba65d">
      <w:pPr>
        <w:jc w:val="right"/>
        <w15:collapsed w:val="false"/>
        <w:rPr>
          <w:lang w:val="hr-HR"/>
        </w:rPr>
      </w:pPr>
      <w:bookmarkStart w:name="_GoBack" w:id="0"/>
      <w:bookmarkEnd w:id="0"/>
      <w:r w:rsidRPr="002420F8">
        <w:rPr>
          <w:lang w:val="hr-HR"/>
        </w:rPr>
        <w:t xml:space="preserve">Posl. br. </w:t>
      </w:r>
      <w:r w:rsidRPr="002420F8" w:rsidR="00007373">
        <w:rPr>
          <w:lang w:val="hr-HR"/>
        </w:rPr>
        <w:t>1</w:t>
      </w:r>
      <w:r w:rsidRPr="002420F8">
        <w:rPr>
          <w:lang w:val="hr-HR"/>
        </w:rPr>
        <w:t xml:space="preserve"> St</w:t>
      </w:r>
      <w:r w:rsidRPr="002420F8" w:rsidR="004212E0">
        <w:rPr>
          <w:lang w:val="hr-HR"/>
        </w:rPr>
        <w:t>-</w:t>
      </w:r>
      <w:r w:rsidRPr="002420F8" w:rsidR="009D3BE0">
        <w:rPr>
          <w:lang w:val="hr-HR"/>
        </w:rPr>
        <w:t>5/18</w:t>
      </w:r>
      <w:r w:rsidRPr="002420F8" w:rsidR="00DD681E">
        <w:rPr>
          <w:lang w:val="hr-HR"/>
        </w:rPr>
        <w:t>-</w:t>
      </w:r>
      <w:r w:rsidR="00433083">
        <w:rPr>
          <w:lang w:val="hr-HR"/>
        </w:rPr>
        <w:t>682</w:t>
      </w:r>
    </w:p>
    <w:p w:rsidRPr="002420F8" w:rsidR="006A31BA" w:rsidP="00A836EB" w:rsidRDefault="006A31BA">
      <w:pPr>
        <w:jc w:val="right"/>
        <w:rPr>
          <w:lang w:val="hr-HR"/>
        </w:rPr>
      </w:pPr>
    </w:p>
    <w:p w:rsidRPr="002420F8" w:rsidR="00827106" w:rsidRDefault="00827106">
      <w:pPr>
        <w:jc w:val="center"/>
        <w:rPr>
          <w:lang w:val="hr-HR"/>
        </w:rPr>
      </w:pPr>
      <w:r w:rsidRPr="002420F8">
        <w:rPr>
          <w:lang w:val="hr-HR"/>
        </w:rPr>
        <w:t xml:space="preserve">Z A P I S N I K </w:t>
      </w:r>
    </w:p>
    <w:p w:rsidRPr="002420F8" w:rsidR="00827106" w:rsidRDefault="00827106">
      <w:pPr>
        <w:jc w:val="center"/>
        <w:rPr>
          <w:lang w:val="hr-HR"/>
        </w:rPr>
      </w:pPr>
    </w:p>
    <w:p w:rsidRPr="002420F8" w:rsidR="00827106" w:rsidRDefault="00827106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ab/>
        <w:t xml:space="preserve">sastavljen u Trgovačkom sudu u Zadru dana </w:t>
      </w:r>
      <w:r w:rsidR="00991981">
        <w:rPr>
          <w:rFonts w:ascii="Times New Roman" w:hAnsi="Times New Roman" w:cs="Times New Roman"/>
          <w:sz w:val="24"/>
        </w:rPr>
        <w:t>16</w:t>
      </w:r>
      <w:r w:rsidRPr="002420F8" w:rsidR="00DD681E">
        <w:rPr>
          <w:rFonts w:ascii="Times New Roman" w:hAnsi="Times New Roman" w:cs="Times New Roman"/>
          <w:sz w:val="24"/>
        </w:rPr>
        <w:t xml:space="preserve">. </w:t>
      </w:r>
      <w:r w:rsidR="00991981">
        <w:rPr>
          <w:rFonts w:ascii="Times New Roman" w:hAnsi="Times New Roman" w:cs="Times New Roman"/>
          <w:sz w:val="24"/>
        </w:rPr>
        <w:t>siječnja 2020</w:t>
      </w:r>
      <w:r w:rsidRPr="002420F8" w:rsidR="0088643C">
        <w:rPr>
          <w:rFonts w:ascii="Times New Roman" w:hAnsi="Times New Roman" w:cs="Times New Roman"/>
          <w:sz w:val="24"/>
        </w:rPr>
        <w:t>.</w:t>
      </w:r>
      <w:r w:rsidRPr="002420F8">
        <w:rPr>
          <w:rFonts w:ascii="Times New Roman" w:hAnsi="Times New Roman" w:cs="Times New Roman"/>
          <w:sz w:val="24"/>
        </w:rPr>
        <w:t xml:space="preserve"> u stečajnom postupku nad </w:t>
      </w:r>
      <w:r w:rsidRPr="002420F8" w:rsidR="00DD681E">
        <w:rPr>
          <w:rFonts w:ascii="Times New Roman" w:hAnsi="Times New Roman" w:cs="Times New Roman"/>
          <w:sz w:val="24"/>
        </w:rPr>
        <w:t xml:space="preserve">stečajnim dužnikom </w:t>
      </w:r>
      <w:r w:rsidRPr="002420F8" w:rsidR="009D3BE0">
        <w:rPr>
          <w:rFonts w:ascii="Times New Roman" w:hAnsi="Times New Roman" w:cs="Times New Roman"/>
          <w:sz w:val="24"/>
        </w:rPr>
        <w:t>SAGA d.o.o. u stečaju, Šibenik, Velimira Škorpika 23, OIB: 58359521839</w:t>
      </w:r>
      <w:r w:rsidRPr="002420F8">
        <w:rPr>
          <w:rFonts w:ascii="Times New Roman" w:hAnsi="Times New Roman" w:cs="Times New Roman"/>
          <w:sz w:val="24"/>
        </w:rPr>
        <w:t xml:space="preserve">, radi </w:t>
      </w:r>
      <w:r w:rsidRPr="002420F8" w:rsidR="00BD08B5">
        <w:rPr>
          <w:rFonts w:ascii="Times New Roman" w:hAnsi="Times New Roman" w:cs="Times New Roman"/>
          <w:sz w:val="24"/>
        </w:rPr>
        <w:t xml:space="preserve">održavanja ročišta za diobu kupovnine ostvarene </w:t>
      </w:r>
      <w:r w:rsidRPr="002420F8" w:rsidR="00C3224F">
        <w:rPr>
          <w:rFonts w:ascii="Times New Roman" w:hAnsi="Times New Roman" w:cs="Times New Roman"/>
          <w:sz w:val="24"/>
        </w:rPr>
        <w:t xml:space="preserve">prodajom </w:t>
      </w:r>
      <w:r w:rsidRPr="002420F8" w:rsidR="00462D70">
        <w:rPr>
          <w:rFonts w:ascii="Times New Roman" w:hAnsi="Times New Roman" w:cs="Times New Roman"/>
          <w:sz w:val="24"/>
        </w:rPr>
        <w:t>nekretnin</w:t>
      </w:r>
      <w:r w:rsidRPr="002420F8" w:rsidR="00AD685D">
        <w:rPr>
          <w:rFonts w:ascii="Times New Roman" w:hAnsi="Times New Roman" w:cs="Times New Roman"/>
          <w:sz w:val="24"/>
        </w:rPr>
        <w:t xml:space="preserve">a </w:t>
      </w:r>
      <w:r w:rsidRPr="002420F8" w:rsidR="00336135">
        <w:rPr>
          <w:rFonts w:ascii="Times New Roman" w:hAnsi="Times New Roman" w:cs="Times New Roman"/>
          <w:sz w:val="24"/>
        </w:rPr>
        <w:t>u vlasništvu stečajnog dužnika</w:t>
      </w:r>
      <w:r w:rsidRPr="002420F8" w:rsidR="00F06509">
        <w:rPr>
          <w:rFonts w:ascii="Times New Roman" w:hAnsi="Times New Roman" w:cs="Times New Roman"/>
          <w:sz w:val="24"/>
        </w:rPr>
        <w:t>.</w:t>
      </w:r>
      <w:r w:rsidRPr="002420F8" w:rsidR="00DD681E">
        <w:rPr>
          <w:rFonts w:ascii="Times New Roman" w:hAnsi="Times New Roman" w:cs="Times New Roman"/>
          <w:sz w:val="24"/>
        </w:rPr>
        <w:t xml:space="preserve"> 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827106">
      <w:pPr>
        <w:jc w:val="both"/>
        <w:rPr>
          <w:lang w:val="hr-HR"/>
        </w:rPr>
      </w:pPr>
      <w:r w:rsidRPr="002420F8">
        <w:rPr>
          <w:lang w:val="hr-HR"/>
        </w:rPr>
        <w:t>NAZOČNI OD SUDA</w:t>
      </w:r>
    </w:p>
    <w:p w:rsidRPr="002420F8" w:rsidR="00827106" w:rsidRDefault="00007373">
      <w:pPr>
        <w:jc w:val="both"/>
        <w:rPr>
          <w:lang w:val="hr-HR"/>
        </w:rPr>
      </w:pPr>
      <w:r w:rsidRPr="002420F8">
        <w:rPr>
          <w:lang w:val="hr-HR"/>
        </w:rPr>
        <w:t>Ardena Bajlo</w:t>
      </w:r>
      <w:r w:rsidRPr="002420F8" w:rsidR="00827106">
        <w:rPr>
          <w:lang w:val="hr-HR"/>
        </w:rPr>
        <w:t xml:space="preserve">, </w:t>
      </w:r>
      <w:r w:rsidRPr="002420F8" w:rsidR="00DD681E">
        <w:rPr>
          <w:lang w:val="hr-HR"/>
        </w:rPr>
        <w:t>sutkinja</w:t>
      </w:r>
    </w:p>
    <w:p w:rsidRPr="002420F8" w:rsidR="00827106" w:rsidRDefault="00D17CD1">
      <w:pPr>
        <w:jc w:val="both"/>
        <w:rPr>
          <w:lang w:val="hr-HR"/>
        </w:rPr>
      </w:pPr>
      <w:r w:rsidRPr="002420F8">
        <w:rPr>
          <w:lang w:val="hr-HR"/>
        </w:rPr>
        <w:t>Ante Rubelj</w:t>
      </w:r>
      <w:r w:rsidRPr="002420F8" w:rsidR="005D4811">
        <w:rPr>
          <w:lang w:val="hr-HR"/>
        </w:rPr>
        <w:t>, zapisničar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551B54">
      <w:pPr>
        <w:jc w:val="both"/>
        <w:rPr>
          <w:lang w:val="hr-HR"/>
        </w:rPr>
      </w:pPr>
      <w:r w:rsidRPr="002420F8">
        <w:rPr>
          <w:lang w:val="hr-HR"/>
        </w:rPr>
        <w:t xml:space="preserve">Početak u </w:t>
      </w:r>
      <w:r w:rsidR="00991981">
        <w:rPr>
          <w:lang w:val="hr-HR"/>
        </w:rPr>
        <w:t>11</w:t>
      </w:r>
      <w:r w:rsidRPr="002420F8" w:rsidR="00DD681E">
        <w:rPr>
          <w:lang w:val="hr-HR"/>
        </w:rPr>
        <w:t>,</w:t>
      </w:r>
      <w:r w:rsidR="00991981">
        <w:rPr>
          <w:lang w:val="hr-HR"/>
        </w:rPr>
        <w:t>45</w:t>
      </w:r>
      <w:r w:rsidRPr="002420F8" w:rsidR="00827106">
        <w:rPr>
          <w:lang w:val="hr-HR"/>
        </w:rPr>
        <w:t xml:space="preserve"> sati.</w:t>
      </w:r>
    </w:p>
    <w:p w:rsidRPr="002420F8" w:rsidR="00827106" w:rsidRDefault="00827106">
      <w:pPr>
        <w:jc w:val="both"/>
        <w:rPr>
          <w:lang w:val="hr-HR"/>
        </w:rPr>
      </w:pPr>
    </w:p>
    <w:p w:rsidRPr="002420F8" w:rsidR="00827106" w:rsidRDefault="00827106">
      <w:pPr>
        <w:jc w:val="both"/>
        <w:rPr>
          <w:lang w:val="hr-HR"/>
        </w:rPr>
      </w:pPr>
      <w:r w:rsidRPr="002420F8">
        <w:rPr>
          <w:lang w:val="hr-HR"/>
        </w:rPr>
        <w:t>Utv</w:t>
      </w:r>
      <w:r w:rsidRPr="002420F8" w:rsidR="00AC4A78">
        <w:rPr>
          <w:lang w:val="hr-HR"/>
        </w:rPr>
        <w:t>rđuje se da je prisut</w:t>
      </w:r>
      <w:r w:rsidRPr="002420F8" w:rsidR="000D538B">
        <w:rPr>
          <w:lang w:val="hr-HR"/>
        </w:rPr>
        <w:t>a</w:t>
      </w:r>
      <w:r w:rsidRPr="002420F8" w:rsidR="008075D5">
        <w:rPr>
          <w:lang w:val="hr-HR"/>
        </w:rPr>
        <w:t>n stečajn</w:t>
      </w:r>
      <w:r w:rsidRPr="002420F8" w:rsidR="009D3BE0">
        <w:rPr>
          <w:lang w:val="hr-HR"/>
        </w:rPr>
        <w:t>a</w:t>
      </w:r>
      <w:r w:rsidRPr="002420F8">
        <w:rPr>
          <w:lang w:val="hr-HR"/>
        </w:rPr>
        <w:t xml:space="preserve"> upravitelj</w:t>
      </w:r>
      <w:r w:rsidRPr="002420F8" w:rsidR="009D3BE0">
        <w:rPr>
          <w:lang w:val="hr-HR"/>
        </w:rPr>
        <w:t>ica</w:t>
      </w:r>
      <w:r w:rsidRPr="002420F8">
        <w:rPr>
          <w:lang w:val="hr-HR"/>
        </w:rPr>
        <w:t xml:space="preserve"> </w:t>
      </w:r>
      <w:r w:rsidRPr="002420F8" w:rsidR="009D3BE0">
        <w:rPr>
          <w:lang w:val="hr-HR"/>
        </w:rPr>
        <w:t>Snježana Drenški</w:t>
      </w:r>
      <w:r w:rsidRPr="002420F8" w:rsidR="006A31BA">
        <w:rPr>
          <w:lang w:val="hr-HR"/>
        </w:rPr>
        <w:t>.</w:t>
      </w:r>
    </w:p>
    <w:p w:rsidRPr="002420F8" w:rsidR="005D4811" w:rsidRDefault="005D4811">
      <w:pPr>
        <w:jc w:val="both"/>
        <w:rPr>
          <w:lang w:val="hr-HR"/>
        </w:rPr>
      </w:pPr>
    </w:p>
    <w:p w:rsidRPr="002420F8" w:rsidR="00596282" w:rsidRDefault="005D4811">
      <w:pPr>
        <w:jc w:val="both"/>
        <w:rPr>
          <w:lang w:val="hr-HR"/>
        </w:rPr>
      </w:pPr>
      <w:r w:rsidRPr="002420F8">
        <w:rPr>
          <w:lang w:val="hr-HR"/>
        </w:rPr>
        <w:t>Utvrđuje se da su prisutni</w:t>
      </w:r>
      <w:r w:rsidRPr="002420F8" w:rsidR="008A1E6B">
        <w:rPr>
          <w:lang w:val="hr-HR"/>
        </w:rPr>
        <w:t>:</w:t>
      </w:r>
      <w:r w:rsidRPr="002420F8" w:rsidR="00BD08B5">
        <w:rPr>
          <w:lang w:val="hr-HR"/>
        </w:rPr>
        <w:t xml:space="preserve"> </w:t>
      </w:r>
      <w:r w:rsidRPr="002420F8" w:rsidR="00596282">
        <w:rPr>
          <w:lang w:val="hr-HR"/>
        </w:rPr>
        <w:t xml:space="preserve">Igor Starčević za FARGO </w:t>
      </w:r>
      <w:r w:rsidR="00433083">
        <w:rPr>
          <w:lang w:val="hr-HR"/>
        </w:rPr>
        <w:t>CAPITAL PARTNERS d.o.o.</w:t>
      </w:r>
    </w:p>
    <w:p w:rsidRPr="002420F8" w:rsidR="0035537A" w:rsidP="00F1296B" w:rsidRDefault="0035537A">
      <w:pPr>
        <w:jc w:val="both"/>
        <w:rPr>
          <w:lang w:val="hr-HR"/>
        </w:rPr>
      </w:pPr>
    </w:p>
    <w:p w:rsidRPr="002420F8" w:rsidR="00A0722E" w:rsidP="008C11C1" w:rsidRDefault="007107B0">
      <w:pPr>
        <w:spacing w:after="200"/>
        <w:jc w:val="both"/>
        <w:rPr>
          <w:lang w:val="hr-HR"/>
        </w:rPr>
      </w:pPr>
      <w:r w:rsidRPr="002420F8">
        <w:rPr>
          <w:lang w:val="hr-HR"/>
        </w:rPr>
        <w:t>Predmet današnjeg ročišta je dioba kupovnine ostvarene prodajom</w:t>
      </w:r>
      <w:r w:rsidRPr="002420F8" w:rsidR="00AC4A78">
        <w:rPr>
          <w:lang w:val="hr-HR"/>
        </w:rPr>
        <w:t xml:space="preserve"> </w:t>
      </w:r>
      <w:r w:rsidRPr="002420F8" w:rsidR="00506CCB">
        <w:rPr>
          <w:lang w:val="hr-HR"/>
        </w:rPr>
        <w:t>nekretnin</w:t>
      </w:r>
      <w:r w:rsidRPr="002420F8" w:rsidR="00A0722E">
        <w:rPr>
          <w:lang w:val="hr-HR"/>
        </w:rPr>
        <w:t>a stečajnog dužnika te će se ročišta spojiti u jedno.</w:t>
      </w:r>
    </w:p>
    <w:p w:rsidRPr="002420F8" w:rsidR="00A0722E" w:rsidP="00A0722E" w:rsidRDefault="00A0722E">
      <w:pPr>
        <w:pStyle w:val="Odlomakpopisa"/>
        <w:numPr>
          <w:ilvl w:val="0"/>
          <w:numId w:val="8"/>
        </w:numPr>
        <w:spacing w:after="200"/>
        <w:jc w:val="both"/>
      </w:pPr>
      <w:r w:rsidRPr="002420F8">
        <w:t xml:space="preserve">Dioba kupovnine </w:t>
      </w:r>
      <w:r w:rsidRPr="00C14123" w:rsidR="00433083">
        <w:t>kat. čest. 3605/3 k.o. Šibenik, zk. ul. 8414, suvlasnički dio</w:t>
      </w:r>
      <w:r w:rsidR="00433083">
        <w:t xml:space="preserve"> 2/1000, etažno vlasništvo E-171, PARKIRNO MJESTO - P 64</w:t>
      </w:r>
      <w:r w:rsidRPr="00C14123" w:rsidR="00433083">
        <w:t xml:space="preserve"> u prizemlju koji se sastoji od parkirnog mjesta </w:t>
      </w:r>
      <w:r w:rsidR="00433083">
        <w:t>u garaži</w:t>
      </w:r>
      <w:r w:rsidRPr="00C14123" w:rsidR="00433083">
        <w:t>, ukupne netto korisne površine 12,50 m2, u Elaboratu etažiranja – diobe označen zelenom bojom</w:t>
      </w:r>
    </w:p>
    <w:p w:rsidRPr="002420F8" w:rsidR="00A0722E" w:rsidP="008C11C1" w:rsidRDefault="00A0722E">
      <w:pPr>
        <w:spacing w:after="200"/>
        <w:jc w:val="both"/>
        <w:rPr>
          <w:lang w:val="hr-HR"/>
        </w:rPr>
      </w:pPr>
      <w:r w:rsidRPr="002420F8">
        <w:rPr>
          <w:lang w:val="hr-HR"/>
        </w:rPr>
        <w:t xml:space="preserve">Stečajna upraviteljica navodi da je kupovnina iznosila </w:t>
      </w:r>
      <w:r w:rsidR="00433083">
        <w:rPr>
          <w:lang w:val="hr-HR"/>
        </w:rPr>
        <w:t>54.000,00</w:t>
      </w:r>
      <w:r w:rsidRPr="002420F8">
        <w:rPr>
          <w:lang w:val="hr-HR"/>
        </w:rPr>
        <w:t xml:space="preserve"> kuna te da obzirom na učešće ove vrijednosti u ukupnoj vrijednosti stečajne mase, predlaže da se na ime troškova zadrži iznos od </w:t>
      </w:r>
      <w:r w:rsidR="00433083">
        <w:rPr>
          <w:lang w:val="hr-HR"/>
        </w:rPr>
        <w:t>1.994,92</w:t>
      </w:r>
      <w:r w:rsidRPr="002420F8">
        <w:rPr>
          <w:lang w:val="hr-HR"/>
        </w:rPr>
        <w:t xml:space="preserve"> kuna, a preostalim iznosom </w:t>
      </w:r>
      <w:r w:rsidR="00433083">
        <w:rPr>
          <w:lang w:val="hr-HR"/>
        </w:rPr>
        <w:t>52.005,08</w:t>
      </w:r>
      <w:r w:rsidR="00B4499A">
        <w:rPr>
          <w:lang w:val="hr-HR"/>
        </w:rPr>
        <w:t xml:space="preserve"> kuna</w:t>
      </w:r>
      <w:r w:rsidRPr="002420F8">
        <w:rPr>
          <w:lang w:val="hr-HR"/>
        </w:rPr>
        <w:t xml:space="preserve"> podmiri razlučni vjerovnik </w:t>
      </w:r>
      <w:r w:rsidR="00B4499A">
        <w:rPr>
          <w:lang w:val="hr-HR"/>
        </w:rPr>
        <w:t>FARGO CAPITAL PARTNERS d.o.o.</w:t>
      </w:r>
    </w:p>
    <w:p w:rsidRPr="002420F8" w:rsidR="00A0722E" w:rsidP="008C11C1" w:rsidRDefault="00A0722E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="00433083" w:rsidP="00433083" w:rsidRDefault="00433083">
      <w:pPr>
        <w:pStyle w:val="Odlomakpopisa"/>
        <w:numPr>
          <w:ilvl w:val="0"/>
          <w:numId w:val="8"/>
        </w:numPr>
        <w:spacing w:after="200"/>
        <w:jc w:val="both"/>
      </w:pPr>
      <w:r w:rsidRPr="00433083">
        <w:t>kat. čest. 3605/3 k.o. Šibenik, zk. ul. 8414, suvlasnički dio 7/1000, etažno vlasništvo E-73, Stan, S 1B.6.7. na  6. Katu koji se sastoji od dnevnog boravka, blagovaone, kuhinje, sobe, ulaza, garderobe, kupaonice, ukupne netto korisne površine 50,03 m2, s pripatkom: balkonom netto korisne površine 3,66 m2 u elaboratu etažiranja- diobe označen ljubičastom</w:t>
      </w:r>
    </w:p>
    <w:p w:rsidR="002420F8" w:rsidP="00433083" w:rsidRDefault="002420F8">
      <w:pPr>
        <w:spacing w:after="200"/>
        <w:jc w:val="both"/>
      </w:pPr>
      <w:r w:rsidRPr="00433083">
        <w:t>Stečajna upraviteljica navodi da je kupovnina iznosila</w:t>
      </w:r>
      <w:r w:rsidRPr="00433083" w:rsidR="003D605E">
        <w:t xml:space="preserve"> </w:t>
      </w:r>
      <w:r w:rsidR="00433083">
        <w:t>450.000,00</w:t>
      </w:r>
      <w:r w:rsidRPr="00433083">
        <w:t xml:space="preserve"> kuna te da obzirom na učešće ove vrijednosti u ukupnoj vrijednosti stečajne mase, predlaže da se na ime troškova zadrži iznos od </w:t>
      </w:r>
      <w:r w:rsidR="00433083">
        <w:t>24.091,44</w:t>
      </w:r>
      <w:r w:rsidRPr="00433083">
        <w:t xml:space="preserve"> kuna, a preostalim iznosom od </w:t>
      </w:r>
      <w:r w:rsidR="00433083">
        <w:t>425.908,56 kuna</w:t>
      </w:r>
      <w:r w:rsidRPr="00433083">
        <w:t xml:space="preserve"> podmiri razlučni vjerovnik </w:t>
      </w:r>
      <w:r w:rsidRPr="00433083" w:rsidR="00B4499A">
        <w:t>FARGO CAPITAL PARTNERS d.o.o.</w:t>
      </w:r>
    </w:p>
    <w:p w:rsidR="00433083" w:rsidP="00433083" w:rsidRDefault="00433083">
      <w:pPr>
        <w:spacing w:after="200"/>
        <w:jc w:val="both"/>
      </w:pPr>
    </w:p>
    <w:p w:rsidRPr="00433083" w:rsidR="00433083" w:rsidP="00433083" w:rsidRDefault="00433083">
      <w:pPr>
        <w:spacing w:after="200"/>
        <w:jc w:val="both"/>
      </w:pPr>
      <w:r w:rsidRPr="00433083">
        <w:rPr>
          <w:lang w:val="hr-HR"/>
        </w:rPr>
        <w:t>Stečajna upraviteljica posebno navodi da ne može specificirati koje troškove točno mora podmiriti obzirom da se u ovom postupku prodaje veliki broj nekretnina pa se stoga iznos koji se na ime troškova zadržava stavlja u odnos sa vrijednošću kojom konkretna nekretnina sudjeluje u ukupnoj vrijednosti nekretnina dužnika</w:t>
      </w:r>
      <w:r>
        <w:t>.</w:t>
      </w:r>
    </w:p>
    <w:p w:rsidRPr="002420F8" w:rsidR="00820A98" w:rsidP="00820A98" w:rsidRDefault="00820A98">
      <w:pPr>
        <w:spacing w:after="200"/>
        <w:jc w:val="both"/>
        <w:rPr>
          <w:lang w:val="hr-HR"/>
        </w:rPr>
      </w:pPr>
      <w:r w:rsidRPr="002420F8">
        <w:rPr>
          <w:lang w:val="hr-HR"/>
        </w:rPr>
        <w:t>Razlučni vjerovnik je suglasan s prijedlogom stečajne upraviteljice.</w:t>
      </w:r>
    </w:p>
    <w:p w:rsidRPr="002420F8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>Odluka će se donijeti u zakonskom roku.</w:t>
      </w:r>
    </w:p>
    <w:p w:rsidRPr="002420F8" w:rsidR="001C0055" w:rsidP="008D461A" w:rsidRDefault="001C0055">
      <w:pPr>
        <w:pStyle w:val="Tijeloteksta2"/>
        <w:rPr>
          <w:rFonts w:ascii="Times New Roman" w:hAnsi="Times New Roman" w:cs="Times New Roman"/>
          <w:sz w:val="24"/>
        </w:rPr>
      </w:pPr>
    </w:p>
    <w:p w:rsidRPr="002420F8" w:rsidR="00260FA0" w:rsidP="008D461A" w:rsidRDefault="00C77AAF">
      <w:pPr>
        <w:pStyle w:val="Tijeloteksta2"/>
        <w:rPr>
          <w:rFonts w:ascii="Times New Roman" w:hAnsi="Times New Roman" w:cs="Times New Roman"/>
          <w:sz w:val="24"/>
        </w:rPr>
      </w:pPr>
      <w:r w:rsidRPr="002420F8">
        <w:rPr>
          <w:rFonts w:ascii="Times New Roman" w:hAnsi="Times New Roman" w:cs="Times New Roman"/>
          <w:sz w:val="24"/>
        </w:rPr>
        <w:t xml:space="preserve">Dovršeno u </w:t>
      </w:r>
      <w:r w:rsidR="00433083">
        <w:rPr>
          <w:rFonts w:ascii="Times New Roman" w:hAnsi="Times New Roman" w:cs="Times New Roman"/>
          <w:sz w:val="24"/>
        </w:rPr>
        <w:t>11,58</w:t>
      </w:r>
    </w:p>
    <w:p w:rsidRPr="002420F8" w:rsidR="008A1E6B" w:rsidRDefault="008A1E6B">
      <w:pPr>
        <w:jc w:val="both"/>
        <w:rPr>
          <w:lang w:val="hr-HR"/>
        </w:rPr>
      </w:pPr>
    </w:p>
    <w:p w:rsidRPr="002420F8" w:rsidR="00D95E4C" w:rsidRDefault="00DF66D4">
      <w:pPr>
        <w:rPr>
          <w:lang w:val="hr-HR"/>
        </w:rPr>
      </w:pPr>
      <w:r w:rsidRPr="002420F8">
        <w:rPr>
          <w:lang w:val="hr-HR"/>
        </w:rPr>
        <w:lastRenderedPageBreak/>
        <w:t xml:space="preserve">ZAPISNIČAR </w:t>
      </w:r>
      <w:r w:rsidRPr="002420F8">
        <w:rPr>
          <w:lang w:val="hr-HR"/>
        </w:rPr>
        <w:tab/>
      </w:r>
      <w:r w:rsidRPr="002420F8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>
        <w:rPr>
          <w:lang w:val="hr-HR"/>
        </w:rPr>
        <w:t xml:space="preserve">SUDAC </w:t>
      </w:r>
      <w:r w:rsidRPr="002420F8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 w:rsidR="006E2E41">
        <w:rPr>
          <w:lang w:val="hr-HR"/>
        </w:rPr>
        <w:tab/>
      </w:r>
      <w:r w:rsidRPr="002420F8">
        <w:rPr>
          <w:lang w:val="hr-HR"/>
        </w:rPr>
        <w:t>STEČAJNI UPRAVITELJ</w:t>
      </w:r>
      <w:r w:rsidRPr="002420F8">
        <w:rPr>
          <w:lang w:val="hr-HR"/>
        </w:rPr>
        <w:tab/>
      </w:r>
      <w:r w:rsidRPr="002420F8">
        <w:rPr>
          <w:lang w:val="hr-HR"/>
        </w:rPr>
        <w:tab/>
      </w:r>
    </w:p>
    <w:p w:rsidRPr="002420F8" w:rsidR="0081322D" w:rsidRDefault="0081322D">
      <w:pPr>
        <w:rPr>
          <w:lang w:val="hr-HR"/>
        </w:rPr>
      </w:pPr>
    </w:p>
    <w:p w:rsidRPr="002420F8" w:rsidR="006E2E41" w:rsidRDefault="006E2E41">
      <w:pPr>
        <w:rPr>
          <w:lang w:val="hr-HR"/>
        </w:rPr>
      </w:pPr>
      <w:r w:rsidRPr="002420F8">
        <w:rPr>
          <w:lang w:val="hr-HR"/>
        </w:rPr>
        <w:t>RAZLUČNI VJEROVNIK</w:t>
      </w:r>
    </w:p>
    <w:p w:rsidRPr="002420F8" w:rsidR="0005143A" w:rsidRDefault="0005143A">
      <w:pPr>
        <w:rPr>
          <w:lang w:val="hr-HR"/>
        </w:rPr>
      </w:pPr>
    </w:p>
    <w:sectPr w:rsidRPr="002420F8" w:rsidR="0005143A" w:rsidSect="00BD22BC">
      <w:headerReference w:type="default" r:id="rId9"/>
      <w:pgSz w:w="11906" w:h="16838"/>
      <w:pgMar w:top="1440" w:right="1106" w:bottom="28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66AC7" w:rsidP="0005143A" w:rsidRDefault="00066AC7">
      <w:r>
        <w:separator/>
      </w:r>
    </w:p>
  </w:endnote>
  <w:endnote w:type="continuationSeparator" w:id="0">
    <w:p w:rsidR="00066AC7" w:rsidP="0005143A" w:rsidRDefault="00066AC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66AC7" w:rsidP="0005143A" w:rsidRDefault="00066AC7">
      <w:r>
        <w:separator/>
      </w:r>
    </w:p>
  </w:footnote>
  <w:footnote w:type="continuationSeparator" w:id="0">
    <w:p w:rsidR="00066AC7" w:rsidP="0005143A" w:rsidRDefault="00066AC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2229924"/>
      <w:docPartObj>
        <w:docPartGallery w:val="Page Numbers (Top of Page)"/>
        <w:docPartUnique/>
      </w:docPartObj>
    </w:sdtPr>
    <w:sdtEndPr/>
    <w:sdtContent>
      <w:p w:rsidR="00066AC7" w:rsidP="0005143A" w:rsidRDefault="00066AC7">
        <w:pPr>
          <w:jc w:val="right"/>
          <w:rPr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16A1F" w:rsidR="00316A1F">
          <w:rPr>
            <w:noProof/>
            <w:lang w:val="hr-HR"/>
          </w:rPr>
          <w:t>2</w:t>
        </w:r>
        <w:r>
          <w:fldChar w:fldCharType="end"/>
        </w:r>
        <w:r w:rsidRPr="0005143A">
          <w:rPr>
            <w:lang w:val="hr-HR"/>
          </w:rPr>
          <w:t xml:space="preserve"> </w:t>
        </w:r>
        <w:r>
          <w:rPr>
            <w:lang w:val="hr-HR"/>
          </w:rPr>
          <w:tab/>
        </w:r>
        <w:r>
          <w:rPr>
            <w:lang w:val="hr-HR"/>
          </w:rPr>
          <w:tab/>
        </w:r>
        <w:r>
          <w:rPr>
            <w:lang w:val="hr-HR"/>
          </w:rPr>
          <w:tab/>
        </w:r>
        <w:r w:rsidRPr="006A31BA">
          <w:rPr>
            <w:lang w:val="hr-HR"/>
          </w:rPr>
          <w:t>Posl. br. 1 St-</w:t>
        </w:r>
        <w:r w:rsidR="00BE57B2">
          <w:rPr>
            <w:lang w:val="hr-HR"/>
          </w:rPr>
          <w:t>5/18-</w:t>
        </w:r>
        <w:r w:rsidR="00433083">
          <w:rPr>
            <w:lang w:val="hr-HR"/>
          </w:rPr>
          <w:t>682</w:t>
        </w:r>
      </w:p>
      <w:p w:rsidR="00066AC7" w:rsidRDefault="00316A1F">
        <w:pPr>
          <w:pStyle w:val="Zaglavlje"/>
          <w:jc w:val="center"/>
        </w:pPr>
      </w:p>
    </w:sdtContent>
  </w:sdt>
  <w:p w:rsidR="00066AC7" w:rsidRDefault="00066AC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410F4"/>
    <w:multiLevelType w:val="hybridMultilevel"/>
    <w:tmpl w:val="CA14DB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C5163"/>
    <w:multiLevelType w:val="hybridMultilevel"/>
    <w:tmpl w:val="21C4E0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F57B9"/>
    <w:multiLevelType w:val="hybridMultilevel"/>
    <w:tmpl w:val="08E248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B667A5E"/>
    <w:multiLevelType w:val="hybridMultilevel"/>
    <w:tmpl w:val="1A3838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A699C"/>
    <w:multiLevelType w:val="hybridMultilevel"/>
    <w:tmpl w:val="DE0C3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3C71AF"/>
    <w:multiLevelType w:val="hybridMultilevel"/>
    <w:tmpl w:val="F00477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666B5"/>
    <w:multiLevelType w:val="hybridMultilevel"/>
    <w:tmpl w:val="A77AA3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D36CF2"/>
    <w:multiLevelType w:val="hybridMultilevel"/>
    <w:tmpl w:val="8104E4D8"/>
    <w:lvl w:ilvl="0" w:tplc="4A9C9F16">
      <w:numFmt w:val="bullet"/>
      <w:lvlText w:val="-"/>
      <w:lvlJc w:val="left"/>
      <w:pPr>
        <w:ind w:left="108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>
    <w:nsid w:val="219165D4"/>
    <w:multiLevelType w:val="hybridMultilevel"/>
    <w:tmpl w:val="E07484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36473E"/>
    <w:multiLevelType w:val="hybridMultilevel"/>
    <w:tmpl w:val="CED080D4"/>
    <w:lvl w:ilvl="0" w:tplc="FF02976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2B1A3C70"/>
    <w:multiLevelType w:val="hybridMultilevel"/>
    <w:tmpl w:val="75ACC5D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2514F"/>
    <w:multiLevelType w:val="hybridMultilevel"/>
    <w:tmpl w:val="EBEAF93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555404"/>
    <w:multiLevelType w:val="hybridMultilevel"/>
    <w:tmpl w:val="F7644C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0C379B"/>
    <w:multiLevelType w:val="hybridMultilevel"/>
    <w:tmpl w:val="402C68F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837D3B"/>
    <w:multiLevelType w:val="hybridMultilevel"/>
    <w:tmpl w:val="650269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0043D"/>
    <w:multiLevelType w:val="hybridMultilevel"/>
    <w:tmpl w:val="1E08890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96054"/>
    <w:multiLevelType w:val="hybridMultilevel"/>
    <w:tmpl w:val="76C4D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C87D1C"/>
    <w:multiLevelType w:val="hybridMultilevel"/>
    <w:tmpl w:val="3DBE1C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162D66"/>
    <w:multiLevelType w:val="hybridMultilevel"/>
    <w:tmpl w:val="3DA65E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5C0101"/>
    <w:multiLevelType w:val="hybridMultilevel"/>
    <w:tmpl w:val="0B40F3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3E4594"/>
    <w:multiLevelType w:val="hybridMultilevel"/>
    <w:tmpl w:val="3B686C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525473"/>
    <w:multiLevelType w:val="hybridMultilevel"/>
    <w:tmpl w:val="2916A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644B2A"/>
    <w:multiLevelType w:val="hybridMultilevel"/>
    <w:tmpl w:val="039E34A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2B1311"/>
    <w:multiLevelType w:val="hybridMultilevel"/>
    <w:tmpl w:val="5AA0FF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D1FA7"/>
    <w:multiLevelType w:val="hybridMultilevel"/>
    <w:tmpl w:val="1EB09E5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0B3360"/>
    <w:multiLevelType w:val="hybridMultilevel"/>
    <w:tmpl w:val="96E2FE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60D52"/>
    <w:multiLevelType w:val="hybridMultilevel"/>
    <w:tmpl w:val="76E002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893489"/>
    <w:multiLevelType w:val="hybridMultilevel"/>
    <w:tmpl w:val="1734AA6A"/>
    <w:lvl w:ilvl="0" w:tplc="22103E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9">
    <w:nsid w:val="51F7259C"/>
    <w:multiLevelType w:val="hybridMultilevel"/>
    <w:tmpl w:val="245C37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CF1386"/>
    <w:multiLevelType w:val="hybridMultilevel"/>
    <w:tmpl w:val="E42AAB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AEF3BE9"/>
    <w:multiLevelType w:val="hybridMultilevel"/>
    <w:tmpl w:val="83FAB08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4E1D26"/>
    <w:multiLevelType w:val="hybridMultilevel"/>
    <w:tmpl w:val="F482CB7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0F2A46"/>
    <w:multiLevelType w:val="hybridMultilevel"/>
    <w:tmpl w:val="25C8D54E"/>
    <w:lvl w:ilvl="0" w:tplc="B36CDDA2">
      <w:start w:val="2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67697BCD"/>
    <w:multiLevelType w:val="hybridMultilevel"/>
    <w:tmpl w:val="6E9AA7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CA2F20"/>
    <w:multiLevelType w:val="hybridMultilevel"/>
    <w:tmpl w:val="81C864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8429DE"/>
    <w:multiLevelType w:val="hybridMultilevel"/>
    <w:tmpl w:val="FCA03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A1C32"/>
    <w:multiLevelType w:val="hybridMultilevel"/>
    <w:tmpl w:val="1372608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705120"/>
    <w:multiLevelType w:val="hybridMultilevel"/>
    <w:tmpl w:val="D2D4BF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CCB392C"/>
    <w:multiLevelType w:val="hybridMultilevel"/>
    <w:tmpl w:val="B1242D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5"/>
  </w:num>
  <w:num w:numId="3">
    <w:abstractNumId w:val="28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8"/>
  </w:num>
  <w:num w:numId="7">
    <w:abstractNumId w:val="10"/>
  </w:num>
  <w:num w:numId="8">
    <w:abstractNumId w:val="24"/>
  </w:num>
  <w:num w:numId="9">
    <w:abstractNumId w:val="11"/>
  </w:num>
  <w:num w:numId="10">
    <w:abstractNumId w:val="3"/>
  </w:num>
  <w:num w:numId="11">
    <w:abstractNumId w:val="7"/>
  </w:num>
  <w:num w:numId="12">
    <w:abstractNumId w:val="36"/>
  </w:num>
  <w:num w:numId="13">
    <w:abstractNumId w:val="30"/>
  </w:num>
  <w:num w:numId="14">
    <w:abstractNumId w:val="19"/>
  </w:num>
  <w:num w:numId="15">
    <w:abstractNumId w:val="39"/>
  </w:num>
  <w:num w:numId="16">
    <w:abstractNumId w:val="21"/>
  </w:num>
  <w:num w:numId="17">
    <w:abstractNumId w:val="4"/>
  </w:num>
  <w:num w:numId="18">
    <w:abstractNumId w:val="35"/>
  </w:num>
  <w:num w:numId="19">
    <w:abstractNumId w:val="1"/>
  </w:num>
  <w:num w:numId="20">
    <w:abstractNumId w:val="32"/>
  </w:num>
  <w:num w:numId="21">
    <w:abstractNumId w:val="0"/>
  </w:num>
  <w:num w:numId="22">
    <w:abstractNumId w:val="25"/>
  </w:num>
  <w:num w:numId="23">
    <w:abstractNumId w:val="37"/>
  </w:num>
  <w:num w:numId="24">
    <w:abstractNumId w:val="9"/>
  </w:num>
  <w:num w:numId="25">
    <w:abstractNumId w:val="27"/>
  </w:num>
  <w:num w:numId="26">
    <w:abstractNumId w:val="17"/>
  </w:num>
  <w:num w:numId="27">
    <w:abstractNumId w:val="34"/>
  </w:num>
  <w:num w:numId="28">
    <w:abstractNumId w:val="15"/>
  </w:num>
  <w:num w:numId="29">
    <w:abstractNumId w:val="14"/>
  </w:num>
  <w:num w:numId="30">
    <w:abstractNumId w:val="2"/>
  </w:num>
  <w:num w:numId="31">
    <w:abstractNumId w:val="16"/>
  </w:num>
  <w:num w:numId="32">
    <w:abstractNumId w:val="31"/>
  </w:num>
  <w:num w:numId="33">
    <w:abstractNumId w:val="22"/>
  </w:num>
  <w:num w:numId="34">
    <w:abstractNumId w:val="20"/>
  </w:num>
  <w:num w:numId="35">
    <w:abstractNumId w:val="18"/>
  </w:num>
  <w:num w:numId="36">
    <w:abstractNumId w:val="13"/>
  </w:num>
  <w:num w:numId="37">
    <w:abstractNumId w:val="12"/>
  </w:num>
  <w:num w:numId="38">
    <w:abstractNumId w:val="6"/>
  </w:num>
  <w:num w:numId="39">
    <w:abstractNumId w:val="29"/>
  </w:num>
  <w:num w:numId="40">
    <w:abstractNumId w:val="23"/>
  </w:num>
  <w:num w:numId="41">
    <w:abstractNumId w:val="26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133"/>
    <w:rsid w:val="00007373"/>
    <w:rsid w:val="0005143A"/>
    <w:rsid w:val="00066AC7"/>
    <w:rsid w:val="000D3E13"/>
    <w:rsid w:val="000D538B"/>
    <w:rsid w:val="000E0133"/>
    <w:rsid w:val="000E162C"/>
    <w:rsid w:val="00102CF3"/>
    <w:rsid w:val="00162A3A"/>
    <w:rsid w:val="0018718D"/>
    <w:rsid w:val="001A4455"/>
    <w:rsid w:val="001C0055"/>
    <w:rsid w:val="001C6374"/>
    <w:rsid w:val="001E094E"/>
    <w:rsid w:val="001F6B53"/>
    <w:rsid w:val="002061CE"/>
    <w:rsid w:val="002306D8"/>
    <w:rsid w:val="002419C8"/>
    <w:rsid w:val="002420F8"/>
    <w:rsid w:val="0025149D"/>
    <w:rsid w:val="00260FA0"/>
    <w:rsid w:val="0027384D"/>
    <w:rsid w:val="002A3B38"/>
    <w:rsid w:val="002A77EB"/>
    <w:rsid w:val="002E2E84"/>
    <w:rsid w:val="002F6D5B"/>
    <w:rsid w:val="002F74AE"/>
    <w:rsid w:val="00316A1F"/>
    <w:rsid w:val="00336135"/>
    <w:rsid w:val="00340D66"/>
    <w:rsid w:val="0035537A"/>
    <w:rsid w:val="003D605E"/>
    <w:rsid w:val="00414243"/>
    <w:rsid w:val="004212E0"/>
    <w:rsid w:val="00421500"/>
    <w:rsid w:val="00433083"/>
    <w:rsid w:val="00457D7D"/>
    <w:rsid w:val="00462D70"/>
    <w:rsid w:val="004700B3"/>
    <w:rsid w:val="00506CCB"/>
    <w:rsid w:val="005262B6"/>
    <w:rsid w:val="00531774"/>
    <w:rsid w:val="00533842"/>
    <w:rsid w:val="00551B54"/>
    <w:rsid w:val="005831CC"/>
    <w:rsid w:val="00596282"/>
    <w:rsid w:val="005A58C3"/>
    <w:rsid w:val="005C4387"/>
    <w:rsid w:val="005D4811"/>
    <w:rsid w:val="005F3FD4"/>
    <w:rsid w:val="00601582"/>
    <w:rsid w:val="0063179B"/>
    <w:rsid w:val="0065436B"/>
    <w:rsid w:val="00654A51"/>
    <w:rsid w:val="006A31BA"/>
    <w:rsid w:val="006C4704"/>
    <w:rsid w:val="006C59C5"/>
    <w:rsid w:val="006E2E41"/>
    <w:rsid w:val="006E5DED"/>
    <w:rsid w:val="006F0E16"/>
    <w:rsid w:val="007107B0"/>
    <w:rsid w:val="00734FEA"/>
    <w:rsid w:val="00736D68"/>
    <w:rsid w:val="007843AB"/>
    <w:rsid w:val="008075D5"/>
    <w:rsid w:val="0081322D"/>
    <w:rsid w:val="00820A98"/>
    <w:rsid w:val="00827106"/>
    <w:rsid w:val="00836A4E"/>
    <w:rsid w:val="00874F33"/>
    <w:rsid w:val="0088643C"/>
    <w:rsid w:val="008A1E6B"/>
    <w:rsid w:val="008B0DF2"/>
    <w:rsid w:val="008C11C1"/>
    <w:rsid w:val="008D461A"/>
    <w:rsid w:val="008F6893"/>
    <w:rsid w:val="00902335"/>
    <w:rsid w:val="00924D6B"/>
    <w:rsid w:val="009604E3"/>
    <w:rsid w:val="00991981"/>
    <w:rsid w:val="009A6B4F"/>
    <w:rsid w:val="009D3BE0"/>
    <w:rsid w:val="009D5C7D"/>
    <w:rsid w:val="009F3C55"/>
    <w:rsid w:val="00A0722E"/>
    <w:rsid w:val="00A338E6"/>
    <w:rsid w:val="00A836EB"/>
    <w:rsid w:val="00A844BA"/>
    <w:rsid w:val="00AA73C1"/>
    <w:rsid w:val="00AC4A78"/>
    <w:rsid w:val="00AD685D"/>
    <w:rsid w:val="00AF486D"/>
    <w:rsid w:val="00B0758B"/>
    <w:rsid w:val="00B10F59"/>
    <w:rsid w:val="00B4499A"/>
    <w:rsid w:val="00BC3AB4"/>
    <w:rsid w:val="00BD08B5"/>
    <w:rsid w:val="00BD22BC"/>
    <w:rsid w:val="00BE57B2"/>
    <w:rsid w:val="00BF35B2"/>
    <w:rsid w:val="00C3224F"/>
    <w:rsid w:val="00C5731B"/>
    <w:rsid w:val="00C61B6E"/>
    <w:rsid w:val="00C70D85"/>
    <w:rsid w:val="00C77AAF"/>
    <w:rsid w:val="00C844C8"/>
    <w:rsid w:val="00C9664A"/>
    <w:rsid w:val="00CB0BC1"/>
    <w:rsid w:val="00D17CD1"/>
    <w:rsid w:val="00D8079F"/>
    <w:rsid w:val="00D95E4C"/>
    <w:rsid w:val="00DD681E"/>
    <w:rsid w:val="00DF66D4"/>
    <w:rsid w:val="00E42C37"/>
    <w:rsid w:val="00E82BA2"/>
    <w:rsid w:val="00EF1A51"/>
    <w:rsid w:val="00F06509"/>
    <w:rsid w:val="00F1296B"/>
    <w:rsid w:val="00F24658"/>
    <w:rsid w:val="00F822BA"/>
    <w:rsid w:val="00FD6099"/>
    <w:rsid w:val="00FE196C"/>
    <w:rsid w:val="00FE3686"/>
    <w:rsid w:val="00FF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4FC398E-7879-40D0-A6AF-FDA62C3D4A9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bCs/>
      <w:lang w:val="hr-HR"/>
    </w:rPr>
  </w:style>
  <w:style w:type="paragraph" w:styleId="Naslov2">
    <w:name w:val="heading 2"/>
    <w:basedOn w:val="Normal"/>
    <w:next w:val="Normal"/>
    <w:qFormat/>
    <w:pPr>
      <w:keepNext/>
      <w:jc w:val="right"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jc w:val="right"/>
      <w:outlineLvl w:val="2"/>
    </w:pPr>
    <w:rPr>
      <w:b/>
      <w:bCs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jc w:val="both"/>
      <w:outlineLvl w:val="3"/>
    </w:pPr>
    <w:rPr>
      <w:b/>
      <w:bCs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lang w:val="hr-HR"/>
    </w:rPr>
  </w:style>
  <w:style w:type="paragraph" w:styleId="Tijeloteksta2">
    <w:name w:val="Body Text 2"/>
    <w:basedOn w:val="Normal"/>
    <w:pPr>
      <w:jc w:val="both"/>
    </w:pPr>
    <w:rPr>
      <w:rFonts w:ascii="Arial" w:hAnsi="Arial" w:cs="Arial"/>
      <w:sz w:val="22"/>
      <w:lang w:val="hr-HR"/>
    </w:rPr>
  </w:style>
  <w:style w:type="paragraph" w:styleId="Tekstbalonia">
    <w:name w:val="Balloon Text"/>
    <w:basedOn w:val="Normal"/>
    <w:semiHidden/>
    <w:rsid w:val="00BF35B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514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5143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rsid w:val="0005143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5143A"/>
    <w:rPr>
      <w:sz w:val="24"/>
      <w:szCs w:val="24"/>
      <w:lang w:val="en-GB" w:eastAsia="en-US"/>
    </w:rPr>
  </w:style>
  <w:style w:type="paragraph" w:styleId="Odlomakpopisa">
    <w:name w:val="List Paragraph"/>
    <w:basedOn w:val="Normal"/>
    <w:uiPriority w:val="34"/>
    <w:qFormat/>
    <w:rsid w:val="002061CE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316A1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6A1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16A1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16A1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16A1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2020.</izvorni_sadrzaj>
    <derivirana_varijabla naziv="DomainObject.StvarniPocetakDatum_1">16. siječnja 2020.</derivirana_varijabla>
  </DomainObject.StvarniPocetakDatum>
  <DomainObject.StvarniZavrsetakDatum>
    <izvorni_sadrzaj>16. siječnja 2020.</izvorni_sadrzaj>
    <derivirana_varijabla naziv="DomainObject.StvarniZavrsetakDatum_1">16. siječnja 2020.</derivirana_varijabla>
  </DomainObject.StvarniZavrsetakDatum>
  <DomainObject.PlaniraniZavrsetakDatum>
    <izvorni_sadrzaj>16. siječnja 2020.</izvorni_sadrzaj>
    <derivirana_varijabla naziv="DomainObject.PlaniraniZavrsetakDatum_1">16. siječnja 2020.</derivirana_varijabla>
  </DomainObject.PlaniraniZavrsetakDatum>
  <DomainObject.PlaniraniPocetakDatum>
    <izvorni_sadrzaj>16. siječnja 2020.</izvorni_sadrzaj>
    <derivirana_varijabla naziv="DomainObject.PlaniraniPocetakDatum_1">16. siječnja 2020.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11:58</izvorni_sadrzaj>
    <derivirana_varijabla naziv="DomainObject.StvarniZavrsetakVrijeme_1">11:58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2020.</izvorni_sadrzaj>
    <derivirana_varijabla naziv="DomainObject.Zapisnik.DatumKreiranja_1">16.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St-5/2018-709</izvorni_sadrzaj>
    <derivirana_varijabla naziv="DomainObject.Zapisnik.Oznaka_1">St-5/2018-709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pomoćni na VTS, 
DIO NA STOLU IZA, DIO U ROČIŠTU</izvorni_sadrzaj>
    <derivirana_varijabla naziv="DomainObject.Predmet.PrimjedbaSuca_1">pomoćni na VTS, 
DIO NA STOLU IZA, DIO U ROČIŠTU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11. prosinca 2019.</izvorni_sadrzaj>
    <derivirana_varijabla naziv="DomainObject.Predmet.SpisIzvanSuda.DatumIzlazaSpisa_1">11. prosinca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upravljanjem; Terezija Mitrović; WorkOut Coyotes d.o.o. za usluge; Davor Sinković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89669400890; Terezija Mitrović, OIB 48028424035; WorkOut Coyotes d.o.o. za usluge, OIB 39788643183; Davor Sinković, OIB 57118220790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Zagreb; Terezija Mitrović, Bartolići 11, 10000 Zagreb; WorkOut Coyotes d.o.o. za usluge, Zadarska 77, 10000 Zagreb; Davor Sinković, Ulica Šandora Brešćenskoga 6,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Zagreb; Terezija Mitrović, OIB 48028424035, Bartolići 11, 10000 Zagreb; WorkOut Coyotes d.o.o. za usluge, OIB 39788643183, Zadarska 77, 10000 Zagreb; Davor Sinković, OIB 57118220790, Ulica Šandora Brešćenskoga 6,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Zagreb,Terezija Mitrović Bartolići 11,10000 Zagreb,WorkOut Coyotes d.o.o. za usluge Zadarska 77,10000 Zagreb,Davor Sinković Ulica Šandora Brešćenskoga 6,10000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Zagreb,Terezija Mitrović, OIB 48028424035, Bartolići 11,10000 Zagreb,WorkOut Coyotes d.o.o. za usluge, OIB 39788643183, Zadarska 77,10000 Zagreb,Davor Sinković, OIB 57118220790, Ulica Šandora Brešćenskoga 6,10000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upravljanjem,Terezija Mitrović,WorkOut Coyotes d.o.o. za usluge,Davor Sinković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89669400890,Terezija Mitrović, OIB 48028424035,WorkOut Coyotes d.o.o. za usluge, OIB 39788643183,Davor Sinković, OIB 57118220790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  <item>Terezija Mitrović, Bartolići 11, 10000 Zagreb</item>
      <item>WorkOut Coyotes d.o.o. za usluge, Zadarska 77, 10000 Zagreb</item>
      <item>Davor Sinković, Ulica Šandora Brešćenskoga 6,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  <item>Terezija Mitrović, OIB 48028424035, Bartolići 11, 10000 Zagreb</item>
      <item>WorkOut Coyotes d.o.o. za usluge, OIB 39788643183, Zadarska 77, 10000 Zagreb</item>
      <item>Davor Sinković, OIB 57118220790, Ulica Šandora Brešćenskoga 6,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Terezija Mitrović</item>
      <item>WorkOut Coyotes d.o.o. za usluge</item>
      <item>Davor Sinković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  <item>Terezija Mitrović, OIB 48028424035</item>
      <item>WorkOut Coyotes d.o.o. za usluge, OIB 39788643183</item>
      <item>Davor Sinković, OIB 57118220790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siječnja 2020.</izvorni_sadrzaj>
    <derivirana_varijabla naziv="DomainObject.Datum_1">16. siječnja 2020.</derivirana_varijabla>
  </DomainObject.Datum>
  <DomainObject.PoslovniBrojDokumenta>
    <izvorni_sadrzaj>St-5/2018-709</izvorni_sadrzaj>
    <derivirana_varijabla naziv="DomainObject.PoslovniBrojDokumenta_1">St-5/2018-709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  <item>Terezija Mitrović</item>
      <item>WorkOut Coyotes d.o.o. za usluge</item>
      <item>Davor Sinković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  <item>Terezija Mitrović, OIB 48028424035, Bartolići 11,10000 Zagreb</item>
      <item>WorkOut Coyotes d.o.o. za usluge, OIB 39788643183, Zadarska 77,10000 Zagreb</item>
      <item>Davor Sinković, OIB 57118220790, Ulica Šandora Brešćenskoga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  <item>, OIB 48028424035</item>
      <item>, OIB 39788643183</item>
      <item>, OIB 57118220790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rujna 2017.</izvorni_sadrzaj>
    <derivirana_varijabla naziv="DomainObject.Predmet.DatumPocetkaProcesa_1">4.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DBDDFF-BE8E-4F1A-923E-6FEB3D04ED74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369</properties:Words>
  <properties:Characters>2136</properties:Characters>
  <properties:Lines>52</properties:Lines>
  <properties:Paragraphs>21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ppppppppppppp</vt:lpstr>
    </vt:vector>
  </properties:TitlesOfParts>
  <properties:LinksUpToDate>false</properties:LinksUpToDate>
  <properties:CharactersWithSpaces>2497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2020-01-16T10:26:00Z</dcterms:created>
  <dc:creator>Ardena Bajlo</dc:creator>
  <cp:lastModifiedBy>Ardena Bajlo</cp:lastModifiedBy>
  <cp:lastPrinted>2019-09-04T07:34:00Z</cp:lastPrinted>
  <dcterms:modified xmlns:xsi="http://www.w3.org/2001/XMLSchema-instance" xsi:type="dcterms:W3CDTF">2020-01-16T12:36:00Z</dcterms:modified>
  <cp:revision>4</cp:revision>
  <dc:title>ppppppppppppp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St-5/2018-709 / Zapisnik - Ročište za diobu kupovnine (st-5-18-- --- dioba kupovnine-nekretnine- SAGA.docx)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